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FC" w:rsidRPr="0009282C" w:rsidRDefault="005826FC" w:rsidP="00252FF2">
      <w:pPr>
        <w:pBdr>
          <w:top w:val="single" w:sz="12" w:space="1" w:color="7F7F7F"/>
          <w:bottom w:val="single" w:sz="12" w:space="4" w:color="7F7F7F"/>
        </w:pBdr>
        <w:jc w:val="center"/>
        <w:rPr>
          <w:rFonts w:ascii="IPAexゴシック" w:eastAsia="IPAexゴシック" w:hAnsi="IPAexゴシック" w:cs="メイリオ"/>
          <w:b/>
          <w:sz w:val="24"/>
          <w:szCs w:val="24"/>
        </w:rPr>
      </w:pPr>
      <w:bookmarkStart w:id="0" w:name="_GoBack"/>
      <w:bookmarkEnd w:id="0"/>
      <w:r w:rsidRPr="0009282C">
        <w:rPr>
          <w:rFonts w:ascii="IPAexゴシック" w:eastAsia="IPAexゴシック" w:hAnsi="IPAexゴシック" w:cs="メイリオ" w:hint="eastAsia"/>
          <w:b/>
          <w:sz w:val="24"/>
          <w:szCs w:val="24"/>
        </w:rPr>
        <w:t>めがねと旅する美術展　広報用画像データ・プレゼント用招待券申込書</w:t>
      </w:r>
    </w:p>
    <w:p w:rsidR="005826FC" w:rsidRPr="0009282C" w:rsidRDefault="005826FC" w:rsidP="00642F55">
      <w:pPr>
        <w:jc w:val="center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 w:hint="eastAsia"/>
          <w:szCs w:val="21"/>
        </w:rPr>
        <w:t>宛先：静岡県立美術館　　（担当）総務課　金原　宛</w:t>
      </w:r>
    </w:p>
    <w:p w:rsidR="005826FC" w:rsidRPr="0009282C" w:rsidRDefault="005826FC" w:rsidP="00642F55">
      <w:pPr>
        <w:pBdr>
          <w:bottom w:val="single" w:sz="4" w:space="1" w:color="7F7F7F"/>
        </w:pBdr>
        <w:jc w:val="center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FAX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r w:rsidRPr="0009282C">
        <w:rPr>
          <w:rFonts w:ascii="IPAexゴシック" w:eastAsia="IPAexゴシック" w:hAnsi="IPAexゴシック" w:cs="メイリオ"/>
          <w:szCs w:val="21"/>
        </w:rPr>
        <w:t>054-263-5767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</w:t>
      </w:r>
      <w:r w:rsidRPr="0009282C">
        <w:rPr>
          <w:rFonts w:ascii="IPAexゴシック" w:eastAsia="IPAexゴシック" w:hAnsi="IPAexゴシック" w:cs="メイリオ"/>
          <w:szCs w:val="21"/>
        </w:rPr>
        <w:t>E-mail</w:t>
      </w:r>
      <w:r w:rsidRPr="0009282C">
        <w:rPr>
          <w:rFonts w:ascii="IPAexゴシック" w:eastAsia="IPAexゴシック" w:hAnsi="IPAexゴシック" w:cs="メイリオ" w:hint="eastAsia"/>
          <w:szCs w:val="21"/>
        </w:rPr>
        <w:t>：</w:t>
      </w:r>
      <w:r w:rsidRPr="0009282C">
        <w:rPr>
          <w:rFonts w:ascii="IPAexゴシック" w:eastAsia="IPAexゴシック" w:hAnsi="IPAexゴシック" w:cs="メイリオ"/>
          <w:szCs w:val="21"/>
        </w:rPr>
        <w:t>kinpara@spmoa.shizuoka.shizuoka.jp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b/>
          <w:szCs w:val="21"/>
        </w:rPr>
      </w:pPr>
      <w:r w:rsidRPr="0009282C">
        <w:rPr>
          <w:rFonts w:ascii="IPAexゴシック" w:eastAsia="IPAexゴシック" w:hAnsi="IPAexゴシック" w:cs="メイリオ" w:hint="eastAsia"/>
          <w:b/>
          <w:szCs w:val="21"/>
        </w:rPr>
        <w:t>【画像ご使用に際してのお願い】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作品写真の使用は、本展のご紹介をいただける場合のみとさせていただきます。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写真のご利用は、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申込について</w:t>
      </w:r>
      <w:r w:rsidRPr="0009282C">
        <w:rPr>
          <w:rFonts w:ascii="IPAexゴシック" w:eastAsia="IPAexゴシック" w:hAnsi="IPAexゴシック" w:cs="メイリオ"/>
          <w:sz w:val="20"/>
          <w:szCs w:val="20"/>
        </w:rPr>
        <w:t>1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回とし、使用後のデータは破棄してください。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基本情報確認のため、広報担当まで一度校正紙をお送りください。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>掲載後、広報担当まで見本誌をご送付くださいますようお願いいたします。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/>
          <w:sz w:val="20"/>
          <w:szCs w:val="20"/>
        </w:rPr>
        <w:t xml:space="preserve">* </w:t>
      </w: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お手数ですが、招待券プレゼントの受付、発送などは、貴編集部にてお願いいたします。　</w:t>
      </w:r>
    </w:p>
    <w:p w:rsidR="005826FC" w:rsidRPr="0009282C" w:rsidRDefault="005826FC" w:rsidP="00252FF2">
      <w:pPr>
        <w:spacing w:line="240" w:lineRule="exact"/>
        <w:jc w:val="left"/>
        <w:rPr>
          <w:rFonts w:ascii="IPAexゴシック" w:eastAsia="IPAexゴシック" w:hAnsi="IPAexゴシック" w:cs="メイリオ"/>
          <w:sz w:val="20"/>
          <w:szCs w:val="20"/>
        </w:rPr>
      </w:pPr>
      <w:r w:rsidRPr="0009282C">
        <w:rPr>
          <w:rFonts w:ascii="IPAexゴシック" w:eastAsia="IPAexゴシック" w:hAnsi="IPAexゴシック" w:cs="メイリオ" w:hint="eastAsia"/>
          <w:sz w:val="20"/>
          <w:szCs w:val="20"/>
        </w:rPr>
        <w:t xml:space="preserve">　原則として、掲載紙をご送付いただきました時に招待券をお送りいたします。</w:t>
      </w:r>
    </w:p>
    <w:p w:rsidR="005826FC" w:rsidRPr="0009282C" w:rsidRDefault="005826FC" w:rsidP="00FA3DCD">
      <w:pPr>
        <w:jc w:val="left"/>
        <w:rPr>
          <w:rFonts w:ascii="IPAexゴシック" w:eastAsia="IPAexゴシック" w:hAnsi="IPAexゴシック" w:cs="メイリオ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2802"/>
        <w:gridCol w:w="3315"/>
        <w:gridCol w:w="1607"/>
      </w:tblGrid>
      <w:tr w:rsidR="005826FC" w:rsidRPr="0009282C" w:rsidTr="00252FF2">
        <w:trPr>
          <w:trHeight w:val="487"/>
          <w:jc w:val="center"/>
        </w:trPr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貴社名：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媒体名：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5826FC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ご担当者名：</w:t>
            </w:r>
          </w:p>
        </w:tc>
        <w:tc>
          <w:tcPr>
            <w:tcW w:w="2802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発行・放送予定日：</w:t>
            </w:r>
          </w:p>
        </w:tc>
        <w:tc>
          <w:tcPr>
            <w:tcW w:w="1607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5826FC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TEL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発行部数：</w:t>
            </w:r>
          </w:p>
        </w:tc>
        <w:tc>
          <w:tcPr>
            <w:tcW w:w="1607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5826FC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FAX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定価：</w:t>
            </w:r>
          </w:p>
        </w:tc>
        <w:tc>
          <w:tcPr>
            <w:tcW w:w="1607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5826FC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/>
                <w:szCs w:val="21"/>
              </w:rPr>
              <w:t>E-mail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2802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  <w:tc>
          <w:tcPr>
            <w:tcW w:w="3315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掲載予定コーナー名等：</w:t>
            </w:r>
          </w:p>
        </w:tc>
        <w:tc>
          <w:tcPr>
            <w:tcW w:w="1607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  <w:tr w:rsidR="005826FC" w:rsidRPr="0009282C" w:rsidTr="00252FF2">
        <w:trPr>
          <w:trHeight w:val="487"/>
          <w:jc w:val="center"/>
        </w:trPr>
        <w:tc>
          <w:tcPr>
            <w:tcW w:w="1836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画像到着希望日：</w:t>
            </w:r>
          </w:p>
        </w:tc>
        <w:tc>
          <w:tcPr>
            <w:tcW w:w="2802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 xml:space="preserve">　　月　　日　　時まで</w:t>
            </w:r>
          </w:p>
        </w:tc>
        <w:tc>
          <w:tcPr>
            <w:tcW w:w="3315" w:type="dxa"/>
            <w:vAlign w:val="center"/>
          </w:tcPr>
          <w:p w:rsidR="005826FC" w:rsidRPr="0009282C" w:rsidRDefault="005826FC" w:rsidP="00642F55">
            <w:pPr>
              <w:rPr>
                <w:rFonts w:ascii="IPAexゴシック" w:eastAsia="IPAexゴシック" w:hAnsi="IPAexゴシック" w:cs="メイリオ"/>
                <w:szCs w:val="21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画像の掲載サイズ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782821632" w:combine="1" w:combineBrackets="round"/>
              </w:rPr>
              <w:t>おおよそで結構です　例：</w:t>
            </w:r>
            <w:r w:rsidRPr="0009282C">
              <w:rPr>
                <w:rFonts w:ascii="IPAexゴシック" w:eastAsia="IPAexゴシック" w:hAnsi="IPAexゴシック" w:cs="メイリオ"/>
                <w:szCs w:val="21"/>
                <w:eastAsianLayout w:id="1782821632" w:combine="1" w:combineBrackets="round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  <w:eastAsianLayout w:id="1782821632" w:combine="1" w:combineBrackets="round"/>
              </w:rPr>
              <w:t>㎝四方、など</w:t>
            </w:r>
            <w:r w:rsidRPr="0009282C">
              <w:rPr>
                <w:rFonts w:ascii="IPAexゴシック" w:eastAsia="IPAexゴシック" w:hAnsi="IPAexゴシック" w:cs="メイリオ" w:hint="eastAsia"/>
                <w:szCs w:val="21"/>
              </w:rPr>
              <w:t>：</w:t>
            </w:r>
          </w:p>
        </w:tc>
        <w:tc>
          <w:tcPr>
            <w:tcW w:w="1607" w:type="dxa"/>
            <w:vAlign w:val="center"/>
          </w:tcPr>
          <w:p w:rsidR="005826FC" w:rsidRPr="0009282C" w:rsidRDefault="005826FC" w:rsidP="00AC2187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</w:tbl>
    <w:p w:rsidR="005826FC" w:rsidRPr="0009282C" w:rsidRDefault="005826FC" w:rsidP="00506F48">
      <w:pPr>
        <w:jc w:val="left"/>
        <w:rPr>
          <w:rFonts w:ascii="IPAexゴシック" w:eastAsia="IPAexゴシック" w:hAnsi="IPAexゴシック" w:cs="メイリオ"/>
          <w:szCs w:val="21"/>
        </w:rPr>
      </w:pPr>
    </w:p>
    <w:p w:rsidR="005826FC" w:rsidRPr="0009282C" w:rsidRDefault="005826FC" w:rsidP="00B15DF5">
      <w:pPr>
        <w:spacing w:line="280" w:lineRule="exact"/>
        <w:ind w:firstLineChars="100" w:firstLine="240"/>
        <w:jc w:val="left"/>
        <w:rPr>
          <w:rFonts w:cs="メイリオ"/>
          <w:kern w:val="0"/>
          <w:sz w:val="24"/>
          <w:szCs w:val="24"/>
          <w:rtl/>
          <w:lang w:val="ar-SA"/>
        </w:rPr>
      </w:pPr>
      <w:r w:rsidRPr="0009282C">
        <w:rPr>
          <w:rFonts w:ascii="IPAexゴシック" w:eastAsia="IPAexゴシック" w:hAnsi="IPAexゴシック" w:cs="メイリオ" w:hint="eastAsia"/>
          <w:kern w:val="0"/>
          <w:sz w:val="24"/>
          <w:szCs w:val="24"/>
          <w:lang w:val="ar-SA"/>
        </w:rPr>
        <w:t>■画像データ申込</w:t>
      </w:r>
      <w:r w:rsidRPr="0009282C">
        <w:rPr>
          <w:rFonts w:ascii="IPAexゴシック" w:eastAsia="IPAexゴシック" w:hAnsi="IPAexゴシック" w:cs="メイリオ" w:hint="eastAsia"/>
          <w:kern w:val="0"/>
          <w:szCs w:val="21"/>
          <w:lang w:val="ar-SA"/>
        </w:rPr>
        <w:t>（ご希望のデータの番号に○をつけてください。）</w:t>
      </w:r>
    </w:p>
    <w:p w:rsidR="005826FC" w:rsidRPr="0009282C" w:rsidRDefault="005826FC" w:rsidP="00B15DF5">
      <w:pPr>
        <w:spacing w:line="280" w:lineRule="exact"/>
        <w:jc w:val="left"/>
        <w:rPr>
          <w:rFonts w:ascii="IPAexゴシック" w:eastAsia="IPAexゴシック" w:hAnsi="IPAexゴシック" w:cs="メイリオ"/>
          <w:szCs w:val="21"/>
        </w:rPr>
      </w:pP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1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塚原重義［監督］《押絵ト旅スル男》（イメージイラスト）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2018</w:t>
      </w: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2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不染鉄《山海図絵（伊豆の追憶）》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1925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公益財団法人木下美術館</w:t>
      </w: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3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吉田初三郎《静岡市を中心とせる名所図絵》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1930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八戸クリニック街かどミュージアム</w:t>
      </w: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4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山口晃《百貨店圖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日本橋三越》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2004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株式会社三越伊勢丹ホールディングス</w:t>
      </w:r>
    </w:p>
    <w:p w:rsidR="005826FC" w:rsidRPr="0009282C" w:rsidRDefault="005826FC" w:rsidP="0009282C">
      <w:pPr>
        <w:spacing w:line="360" w:lineRule="exact"/>
        <w:ind w:firstLineChars="300" w:firstLine="63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 w:hint="eastAsia"/>
          <w:szCs w:val="21"/>
        </w:rPr>
        <w:t>撮影：宮島径　©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YAMAGUCHI Akira, Courtesy of </w:t>
      </w:r>
      <w:proofErr w:type="spellStart"/>
      <w:r w:rsidRPr="0009282C">
        <w:rPr>
          <w:rFonts w:ascii="IPAexゴシック" w:eastAsia="IPAexゴシック" w:hAnsi="IPAexゴシック" w:cs="メイリオ"/>
          <w:szCs w:val="21"/>
        </w:rPr>
        <w:t>Mizuma</w:t>
      </w:r>
      <w:proofErr w:type="spellEnd"/>
      <w:r w:rsidRPr="0009282C">
        <w:rPr>
          <w:rFonts w:ascii="IPAexゴシック" w:eastAsia="IPAexゴシック" w:hAnsi="IPAexゴシック" w:cs="メイリオ"/>
          <w:szCs w:val="21"/>
        </w:rPr>
        <w:t xml:space="preserve"> Art Gallery</w:t>
      </w: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5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山田純嗣《（</w:t>
      </w:r>
      <w:r w:rsidRPr="0009282C">
        <w:rPr>
          <w:rFonts w:ascii="IPAexゴシック" w:eastAsia="IPAexゴシック" w:hAnsi="IPAexゴシック" w:cs="メイリオ"/>
          <w:szCs w:val="21"/>
        </w:rPr>
        <w:t>17-3</w:t>
      </w:r>
      <w:r w:rsidRPr="0009282C">
        <w:rPr>
          <w:rFonts w:ascii="IPAexゴシック" w:eastAsia="IPAexゴシック" w:hAnsi="IPAexゴシック" w:cs="メイリオ" w:hint="eastAsia"/>
          <w:szCs w:val="21"/>
        </w:rPr>
        <w:t>）舞妓林泉》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2017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作家蔵</w:t>
      </w:r>
    </w:p>
    <w:p w:rsidR="005826FC" w:rsidRPr="0009282C" w:rsidRDefault="005826FC" w:rsidP="0009282C">
      <w:pPr>
        <w:spacing w:line="360" w:lineRule="exact"/>
        <w:ind w:leftChars="100" w:left="630" w:hangingChars="200" w:hanging="42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6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松本啓吾、鳴海拓志、簗瀬洋平、伴祐樹、谷川智洋、廣瀬通孝（東京大学大学院廣瀬・谷川・鳴海研究室＋</w:t>
      </w:r>
      <w:r w:rsidRPr="0009282C">
        <w:rPr>
          <w:rFonts w:ascii="IPAexゴシック" w:eastAsia="IPAexゴシック" w:hAnsi="IPAexゴシック" w:cs="メイリオ"/>
          <w:szCs w:val="21"/>
        </w:rPr>
        <w:t>Unity Japan</w:t>
      </w:r>
      <w:r w:rsidRPr="0009282C">
        <w:rPr>
          <w:rFonts w:ascii="IPAexゴシック" w:eastAsia="IPAexゴシック" w:hAnsi="IPAexゴシック" w:cs="メイリオ" w:hint="eastAsia"/>
          <w:szCs w:val="21"/>
        </w:rPr>
        <w:t>）《</w:t>
      </w:r>
      <w:r w:rsidRPr="0009282C">
        <w:rPr>
          <w:rFonts w:ascii="IPAexゴシック" w:eastAsia="IPAexゴシック" w:hAnsi="IPAexゴシック" w:cs="メイリオ"/>
          <w:szCs w:val="21"/>
        </w:rPr>
        <w:t>Unlimited Corridor</w:t>
      </w:r>
      <w:r w:rsidRPr="0009282C">
        <w:rPr>
          <w:rFonts w:ascii="IPAexゴシック" w:eastAsia="IPAexゴシック" w:hAnsi="IPAexゴシック" w:cs="メイリオ" w:hint="eastAsia"/>
          <w:szCs w:val="21"/>
        </w:rPr>
        <w:t>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2017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</w:p>
    <w:p w:rsidR="005826FC" w:rsidRPr="0009282C" w:rsidRDefault="005826FC" w:rsidP="0009282C">
      <w:pPr>
        <w:spacing w:line="360" w:lineRule="exact"/>
        <w:ind w:firstLineChars="100" w:firstLine="21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/>
          <w:szCs w:val="21"/>
        </w:rPr>
        <w:t>7</w:t>
      </w:r>
      <w:r w:rsidRPr="0009282C">
        <w:rPr>
          <w:rFonts w:ascii="IPAexゴシック" w:eastAsia="IPAexゴシック" w:hAnsi="IPAexゴシック" w:cs="メイリオ" w:hint="eastAsia"/>
          <w:szCs w:val="21"/>
        </w:rPr>
        <w:t xml:space="preserve">　金巻芳俊《円環カプリス》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2018</w:t>
      </w:r>
      <w:r w:rsidRPr="0009282C">
        <w:rPr>
          <w:rFonts w:ascii="IPAexゴシック" w:eastAsia="IPAexゴシック" w:hAnsi="IPAexゴシック" w:cs="メイリオ" w:hint="eastAsia"/>
          <w:szCs w:val="21"/>
        </w:rPr>
        <w:t>年</w:t>
      </w:r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r w:rsidRPr="0009282C">
        <w:rPr>
          <w:rFonts w:ascii="IPAexゴシック" w:eastAsia="IPAexゴシック" w:hAnsi="IPAexゴシック" w:cs="メイリオ" w:hint="eastAsia"/>
          <w:szCs w:val="21"/>
        </w:rPr>
        <w:t>作家蔵</w:t>
      </w:r>
    </w:p>
    <w:p w:rsidR="005826FC" w:rsidRPr="0009282C" w:rsidRDefault="005826FC" w:rsidP="0009282C">
      <w:pPr>
        <w:spacing w:line="360" w:lineRule="exact"/>
        <w:ind w:firstLineChars="300" w:firstLine="630"/>
        <w:jc w:val="left"/>
        <w:rPr>
          <w:rFonts w:ascii="IPAexゴシック" w:eastAsia="IPAexゴシック" w:hAnsi="IPAexゴシック" w:cs="メイリオ"/>
          <w:szCs w:val="21"/>
        </w:rPr>
      </w:pPr>
      <w:r w:rsidRPr="0009282C">
        <w:rPr>
          <w:rFonts w:ascii="IPAexゴシック" w:eastAsia="IPAexゴシック" w:hAnsi="IPAexゴシック" w:cs="メイリオ" w:hint="eastAsia"/>
          <w:szCs w:val="21"/>
        </w:rPr>
        <w:t>©</w:t>
      </w:r>
      <w:proofErr w:type="spellStart"/>
      <w:r w:rsidRPr="0009282C">
        <w:rPr>
          <w:rFonts w:ascii="IPAexゴシック" w:eastAsia="IPAexゴシック" w:hAnsi="IPAexゴシック" w:cs="メイリオ"/>
          <w:szCs w:val="21"/>
        </w:rPr>
        <w:t>Yoshitoshi</w:t>
      </w:r>
      <w:proofErr w:type="spellEnd"/>
      <w:r w:rsidRPr="0009282C">
        <w:rPr>
          <w:rFonts w:ascii="IPAexゴシック" w:eastAsia="IPAexゴシック" w:hAnsi="IPAexゴシック" w:cs="メイリオ"/>
          <w:szCs w:val="21"/>
        </w:rPr>
        <w:t xml:space="preserve"> </w:t>
      </w:r>
      <w:proofErr w:type="spellStart"/>
      <w:r w:rsidRPr="0009282C">
        <w:rPr>
          <w:rFonts w:ascii="IPAexゴシック" w:eastAsia="IPAexゴシック" w:hAnsi="IPAexゴシック" w:cs="メイリオ"/>
          <w:szCs w:val="21"/>
        </w:rPr>
        <w:t>Kanemaki</w:t>
      </w:r>
      <w:proofErr w:type="spellEnd"/>
      <w:r w:rsidRPr="0009282C">
        <w:rPr>
          <w:rFonts w:ascii="IPAexゴシック" w:eastAsia="IPAexゴシック" w:hAnsi="IPAexゴシック" w:cs="メイリオ"/>
          <w:szCs w:val="21"/>
        </w:rPr>
        <w:t>, FUMA Contemporary Tokyo/</w:t>
      </w:r>
      <w:r w:rsidRPr="0009282C">
        <w:rPr>
          <w:rFonts w:ascii="IPAexゴシック" w:eastAsia="IPAexゴシック" w:hAnsi="IPAexゴシック" w:cs="メイリオ" w:hint="eastAsia"/>
          <w:szCs w:val="21"/>
        </w:rPr>
        <w:t>文京アート</w:t>
      </w:r>
    </w:p>
    <w:p w:rsidR="005826FC" w:rsidRPr="0009282C" w:rsidRDefault="005826FC" w:rsidP="00252FF2">
      <w:pPr>
        <w:spacing w:line="320" w:lineRule="exact"/>
        <w:ind w:firstLineChars="300" w:firstLine="630"/>
        <w:jc w:val="left"/>
        <w:rPr>
          <w:rFonts w:ascii="IPAexゴシック" w:eastAsia="IPAexゴシック" w:hAnsi="IPAexゴシック" w:cs="メイリオ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</w:tblGrid>
      <w:tr w:rsidR="005826FC" w:rsidRPr="0009282C" w:rsidTr="00D80952">
        <w:trPr>
          <w:trHeight w:val="2222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826FC" w:rsidRPr="0009282C" w:rsidRDefault="00306A41" w:rsidP="00D80952">
            <w:pPr>
              <w:spacing w:line="280" w:lineRule="exact"/>
              <w:jc w:val="left"/>
              <w:rPr>
                <w:rFonts w:cs="IPAexゴシック"/>
                <w:kern w:val="0"/>
                <w:sz w:val="24"/>
                <w:szCs w:val="24"/>
                <w:rtl/>
                <w:lang w:val="ar-SA"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ƒ{ƒbƒNƒX 12" o:spid="_x0000_s1042" type="#_x0000_t202" style="position:absolute;margin-left:272.55pt;margin-top:.6pt;width:212.55pt;height:113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" strokecolor="gray" strokeweight="3pt">
                  <v:textbox>
                    <w:txbxContent>
                      <w:p w:rsidR="005826FC" w:rsidRPr="0009282C" w:rsidRDefault="005826FC" w:rsidP="008827C3">
                        <w:pPr>
                          <w:rPr>
                            <w:rFonts w:ascii="IPAexゴシック" w:eastAsia="IPAexゴシック" w:hAnsi="IPAexゴシック"/>
                            <w:szCs w:val="21"/>
                          </w:rPr>
                        </w:pPr>
                        <w:r w:rsidRPr="0009282C">
                          <w:rPr>
                            <w:rFonts w:ascii="IPAexゴシック" w:eastAsia="IPAexゴシック" w:hAnsi="IPAexゴシック" w:hint="eastAsia"/>
                            <w:szCs w:val="21"/>
                          </w:rPr>
                          <w:t>＜広報用画像に関する問合わせ先＞</w:t>
                        </w:r>
                      </w:p>
                      <w:p w:rsidR="005826FC" w:rsidRPr="0009282C" w:rsidRDefault="005826FC" w:rsidP="00FF4B6C">
                        <w:pPr>
                          <w:ind w:leftChars="100" w:left="210"/>
                          <w:rPr>
                            <w:rFonts w:ascii="IPAexゴシック" w:eastAsia="IPAexゴシック" w:hAnsi="IPAexゴシック"/>
                            <w:sz w:val="18"/>
                            <w:szCs w:val="18"/>
                          </w:rPr>
                        </w:pPr>
                        <w:r w:rsidRPr="0009282C">
                          <w:rPr>
                            <w:rFonts w:ascii="IPAexゴシック" w:eastAsia="IPAexゴシック" w:hAnsi="IPAexゴシック" w:hint="eastAsia"/>
                            <w:sz w:val="18"/>
                            <w:szCs w:val="18"/>
                          </w:rPr>
                          <w:t>静岡県立美術館</w:t>
                        </w:r>
                      </w:p>
                      <w:p w:rsidR="005826FC" w:rsidRPr="0009282C" w:rsidRDefault="005826FC" w:rsidP="00FF4B6C">
                        <w:pPr>
                          <w:ind w:leftChars="100" w:left="210"/>
                          <w:rPr>
                            <w:rFonts w:ascii="IPAexゴシック" w:eastAsia="IPAexゴシック" w:hAnsi="IPAexゴシック"/>
                            <w:sz w:val="18"/>
                            <w:szCs w:val="18"/>
                          </w:rPr>
                        </w:pPr>
                        <w:r w:rsidRPr="0009282C">
                          <w:rPr>
                            <w:rFonts w:ascii="IPAexゴシック" w:eastAsia="IPAexゴシック" w:hAnsi="IPAexゴシック" w:hint="eastAsia"/>
                            <w:sz w:val="18"/>
                            <w:szCs w:val="18"/>
                          </w:rPr>
                          <w:t>総務課：</w:t>
                        </w:r>
                        <w:r w:rsidRPr="0009282C">
                          <w:rPr>
                            <w:rFonts w:ascii="IPAexゴシック" w:eastAsia="IPAexゴシック" w:hAnsi="IPAexゴシック"/>
                            <w:sz w:val="18"/>
                            <w:szCs w:val="18"/>
                          </w:rPr>
                          <w:t>054-263-5755</w:t>
                        </w:r>
                      </w:p>
                      <w:p w:rsidR="005826FC" w:rsidRPr="0009282C" w:rsidRDefault="005826FC" w:rsidP="00FF4B6C">
                        <w:pPr>
                          <w:ind w:leftChars="100" w:left="210"/>
                          <w:rPr>
                            <w:rFonts w:ascii="IPAexゴシック" w:eastAsia="IPAexゴシック" w:hAnsi="IPAexゴシック"/>
                            <w:sz w:val="18"/>
                            <w:szCs w:val="18"/>
                          </w:rPr>
                        </w:pPr>
                        <w:r w:rsidRPr="0009282C">
                          <w:rPr>
                            <w:rFonts w:ascii="IPAexゴシック" w:eastAsia="IPAexゴシック" w:hAnsi="IPAexゴシック" w:hint="eastAsia"/>
                            <w:sz w:val="18"/>
                            <w:szCs w:val="18"/>
                          </w:rPr>
                          <w:t>広報担当　　（総務）金原</w:t>
                        </w:r>
                      </w:p>
                      <w:p w:rsidR="005826FC" w:rsidRPr="0009282C" w:rsidRDefault="005826FC" w:rsidP="00FF4B6C">
                        <w:pPr>
                          <w:ind w:leftChars="100" w:left="210"/>
                          <w:rPr>
                            <w:rFonts w:ascii="IPAexゴシック" w:eastAsia="IPAexゴシック" w:hAnsi="IPAexゴシック"/>
                            <w:sz w:val="18"/>
                            <w:szCs w:val="18"/>
                          </w:rPr>
                        </w:pPr>
                        <w:r w:rsidRPr="0009282C">
                          <w:rPr>
                            <w:rFonts w:ascii="IPAexゴシック" w:eastAsia="IPAexゴシック" w:hAnsi="IPAexゴシック" w:hint="eastAsia"/>
                            <w:sz w:val="18"/>
                            <w:szCs w:val="18"/>
                          </w:rPr>
                          <w:t>展覧会担当　（学芸）村上</w:t>
                        </w:r>
                      </w:p>
                      <w:p w:rsidR="005826FC" w:rsidRPr="008827C3" w:rsidRDefault="005826FC"/>
                    </w:txbxContent>
                  </v:textbox>
                </v:shape>
              </w:pict>
            </w:r>
            <w:r w:rsidR="005826FC" w:rsidRPr="0009282C">
              <w:rPr>
                <w:rFonts w:ascii="IPAexゴシック" w:eastAsia="IPAexゴシック" w:hAnsi="IPAexゴシック" w:cs="メイリオ" w:hint="eastAsia"/>
                <w:kern w:val="0"/>
                <w:sz w:val="24"/>
                <w:szCs w:val="24"/>
                <w:lang w:val="ar-SA"/>
              </w:rPr>
              <w:t>■プレゼント用招待券申込</w:t>
            </w:r>
          </w:p>
          <w:p w:rsidR="005826FC" w:rsidRPr="0009282C" w:rsidRDefault="005826FC" w:rsidP="00D80952">
            <w:pPr>
              <w:spacing w:line="320" w:lineRule="exact"/>
              <w:jc w:val="left"/>
              <w:rPr>
                <w:rFonts w:cs="メイリオ"/>
                <w:kern w:val="0"/>
                <w:szCs w:val="21"/>
                <w:rtl/>
                <w:lang w:val="ar-SA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kern w:val="0"/>
                <w:szCs w:val="21"/>
                <w:lang w:val="ar-SA"/>
              </w:rPr>
              <w:t>（ご希望の場合はチェックをつけてください。）</w:t>
            </w:r>
          </w:p>
          <w:p w:rsidR="005826FC" w:rsidRPr="0009282C" w:rsidRDefault="005826FC" w:rsidP="00D80952">
            <w:pPr>
              <w:spacing w:line="240" w:lineRule="exact"/>
              <w:ind w:leftChars="-2" w:left="-4" w:firstLineChars="2" w:firstLine="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5826FC" w:rsidRPr="0009282C" w:rsidRDefault="005826FC" w:rsidP="00D80952">
            <w:pPr>
              <w:spacing w:line="240" w:lineRule="exact"/>
              <w:ind w:leftChars="-2" w:left="-4" w:firstLineChars="2" w:firstLine="5"/>
              <w:jc w:val="left"/>
              <w:rPr>
                <w:rFonts w:ascii="IPAexゴシック" w:eastAsia="IPAexゴシック" w:hAnsi="IPAexゴシック" w:cs="メイリオ"/>
                <w:sz w:val="24"/>
                <w:szCs w:val="24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□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5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組</w:t>
            </w:r>
            <w:r w:rsidRPr="0009282C">
              <w:rPr>
                <w:rFonts w:ascii="IPAexゴシック" w:eastAsia="IPAexゴシック" w:hAnsi="IPAexゴシック" w:cs="メイリオ"/>
                <w:sz w:val="24"/>
                <w:szCs w:val="24"/>
              </w:rPr>
              <w:t>10</w:t>
            </w:r>
            <w:r w:rsidRPr="0009282C">
              <w:rPr>
                <w:rFonts w:ascii="IPAexゴシック" w:eastAsia="IPAexゴシック" w:hAnsi="IPAexゴシック" w:cs="メイリオ" w:hint="eastAsia"/>
                <w:sz w:val="24"/>
                <w:szCs w:val="24"/>
              </w:rPr>
              <w:t>名様分　希望します。</w:t>
            </w:r>
          </w:p>
          <w:p w:rsidR="005826FC" w:rsidRPr="0009282C" w:rsidRDefault="005826FC" w:rsidP="00D80952">
            <w:pPr>
              <w:spacing w:line="240" w:lineRule="exact"/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</w:p>
          <w:p w:rsidR="005826FC" w:rsidRPr="0009282C" w:rsidRDefault="005826FC" w:rsidP="00D80952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[</w:t>
            </w: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チケット送付先</w:t>
            </w:r>
            <w:r w:rsidRPr="0009282C">
              <w:rPr>
                <w:rFonts w:ascii="IPAexゴシック" w:eastAsia="IPAexゴシック" w:hAnsi="IPAexゴシック" w:cs="メイリオ"/>
                <w:sz w:val="18"/>
                <w:szCs w:val="18"/>
              </w:rPr>
              <w:t>]</w:t>
            </w:r>
          </w:p>
          <w:p w:rsidR="005826FC" w:rsidRPr="0009282C" w:rsidRDefault="005826FC" w:rsidP="00D80952">
            <w:pPr>
              <w:ind w:leftChars="-2" w:left="-4" w:firstLineChars="102" w:firstLine="184"/>
              <w:jc w:val="left"/>
              <w:rPr>
                <w:rFonts w:ascii="IPAexゴシック" w:eastAsia="IPAexゴシック" w:hAnsi="IPAexゴシック" w:cs="メイリオ"/>
                <w:sz w:val="18"/>
                <w:szCs w:val="18"/>
              </w:rPr>
            </w:pPr>
            <w:r w:rsidRPr="0009282C">
              <w:rPr>
                <w:rFonts w:ascii="IPAexゴシック" w:eastAsia="IPAexゴシック" w:hAnsi="IPAexゴシック" w:cs="メイリオ" w:hint="eastAsia"/>
                <w:sz w:val="18"/>
                <w:szCs w:val="18"/>
              </w:rPr>
              <w:t>ご住所：〒</w:t>
            </w:r>
          </w:p>
          <w:p w:rsidR="005826FC" w:rsidRPr="0009282C" w:rsidRDefault="005826FC" w:rsidP="00D80952">
            <w:pPr>
              <w:rPr>
                <w:rFonts w:ascii="IPAexゴシック" w:eastAsia="IPAexゴシック" w:hAnsi="IPAexゴシック" w:cs="メイリオ"/>
                <w:szCs w:val="21"/>
              </w:rPr>
            </w:pPr>
          </w:p>
        </w:tc>
      </w:tr>
    </w:tbl>
    <w:p w:rsidR="005826FC" w:rsidRPr="008827C3" w:rsidRDefault="005826FC" w:rsidP="00D80952">
      <w:pPr>
        <w:jc w:val="left"/>
      </w:pPr>
    </w:p>
    <w:sectPr w:rsidR="005826FC" w:rsidRPr="008827C3" w:rsidSect="00252FF2">
      <w:headerReference w:type="default" r:id="rId7"/>
      <w:footerReference w:type="default" r:id="rId8"/>
      <w:pgSz w:w="11906" w:h="16838" w:code="9"/>
      <w:pgMar w:top="1134" w:right="851" w:bottom="1134" w:left="1021" w:header="397" w:footer="1021" w:gutter="0"/>
      <w:cols w:space="425"/>
      <w:rtlGutter/>
      <w:docGrid w:type="lines" w:linePitch="398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41" w:rsidRDefault="00306A41" w:rsidP="00974878">
      <w:r>
        <w:separator/>
      </w:r>
    </w:p>
  </w:endnote>
  <w:endnote w:type="continuationSeparator" w:id="0">
    <w:p w:rsidR="00306A41" w:rsidRDefault="00306A41" w:rsidP="0097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FC" w:rsidRDefault="005826FC" w:rsidP="00ED27E5">
    <w:pPr>
      <w:tabs>
        <w:tab w:val="left" w:pos="878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41" w:rsidRDefault="00306A41" w:rsidP="00974878">
      <w:r>
        <w:separator/>
      </w:r>
    </w:p>
  </w:footnote>
  <w:footnote w:type="continuationSeparator" w:id="0">
    <w:p w:rsidR="00306A41" w:rsidRDefault="00306A41" w:rsidP="0097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FC" w:rsidRPr="002D2F46" w:rsidRDefault="005826FC" w:rsidP="008F6502">
    <w:pPr>
      <w:pStyle w:val="a3"/>
      <w:jc w:val="lef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638C9"/>
    <w:multiLevelType w:val="hybridMultilevel"/>
    <w:tmpl w:val="DAE894A0"/>
    <w:lvl w:ilvl="0" w:tplc="ABCA06E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oNotTrackMoves/>
  <w:defaultTabStop w:val="840"/>
  <w:drawingGridHorizontalSpacing w:val="19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878"/>
    <w:rsid w:val="00005488"/>
    <w:rsid w:val="00021976"/>
    <w:rsid w:val="000527D0"/>
    <w:rsid w:val="00084673"/>
    <w:rsid w:val="0009282C"/>
    <w:rsid w:val="00094F80"/>
    <w:rsid w:val="000D4804"/>
    <w:rsid w:val="000E1509"/>
    <w:rsid w:val="000E1A45"/>
    <w:rsid w:val="00103D86"/>
    <w:rsid w:val="0010581D"/>
    <w:rsid w:val="00114DBF"/>
    <w:rsid w:val="0012134E"/>
    <w:rsid w:val="00124DE0"/>
    <w:rsid w:val="001323A1"/>
    <w:rsid w:val="001532B9"/>
    <w:rsid w:val="00183362"/>
    <w:rsid w:val="001C5B5D"/>
    <w:rsid w:val="001D02F5"/>
    <w:rsid w:val="001D71A0"/>
    <w:rsid w:val="001E7175"/>
    <w:rsid w:val="001F2273"/>
    <w:rsid w:val="001F2D9C"/>
    <w:rsid w:val="00231172"/>
    <w:rsid w:val="00243D7C"/>
    <w:rsid w:val="00252FF2"/>
    <w:rsid w:val="00291287"/>
    <w:rsid w:val="0029215B"/>
    <w:rsid w:val="002C5128"/>
    <w:rsid w:val="002D2F46"/>
    <w:rsid w:val="002F19AD"/>
    <w:rsid w:val="002F1F8E"/>
    <w:rsid w:val="002F4C42"/>
    <w:rsid w:val="00306A41"/>
    <w:rsid w:val="00331616"/>
    <w:rsid w:val="003401E9"/>
    <w:rsid w:val="00351411"/>
    <w:rsid w:val="00372EF4"/>
    <w:rsid w:val="003C47D5"/>
    <w:rsid w:val="003D44BA"/>
    <w:rsid w:val="003F642F"/>
    <w:rsid w:val="00422A62"/>
    <w:rsid w:val="004304AA"/>
    <w:rsid w:val="00471F83"/>
    <w:rsid w:val="00475B6E"/>
    <w:rsid w:val="00480FDF"/>
    <w:rsid w:val="004845BC"/>
    <w:rsid w:val="00485413"/>
    <w:rsid w:val="004B0055"/>
    <w:rsid w:val="004E14F0"/>
    <w:rsid w:val="00505823"/>
    <w:rsid w:val="00506F48"/>
    <w:rsid w:val="00524199"/>
    <w:rsid w:val="00527F2D"/>
    <w:rsid w:val="005725DF"/>
    <w:rsid w:val="005826FC"/>
    <w:rsid w:val="005C43EA"/>
    <w:rsid w:val="005D53EF"/>
    <w:rsid w:val="00607ED2"/>
    <w:rsid w:val="006236C6"/>
    <w:rsid w:val="00640963"/>
    <w:rsid w:val="00642F55"/>
    <w:rsid w:val="00655F14"/>
    <w:rsid w:val="00660CB8"/>
    <w:rsid w:val="0066390C"/>
    <w:rsid w:val="00684103"/>
    <w:rsid w:val="006A1F67"/>
    <w:rsid w:val="006E54CF"/>
    <w:rsid w:val="006E63AF"/>
    <w:rsid w:val="00710351"/>
    <w:rsid w:val="007114C1"/>
    <w:rsid w:val="00711DB6"/>
    <w:rsid w:val="00784B02"/>
    <w:rsid w:val="00792F32"/>
    <w:rsid w:val="00797363"/>
    <w:rsid w:val="007B07BA"/>
    <w:rsid w:val="007B3A15"/>
    <w:rsid w:val="007D2928"/>
    <w:rsid w:val="007E3AB5"/>
    <w:rsid w:val="00812181"/>
    <w:rsid w:val="008507E7"/>
    <w:rsid w:val="008666A0"/>
    <w:rsid w:val="00872D56"/>
    <w:rsid w:val="00876468"/>
    <w:rsid w:val="008827C3"/>
    <w:rsid w:val="008D1587"/>
    <w:rsid w:val="008F14A3"/>
    <w:rsid w:val="008F6502"/>
    <w:rsid w:val="00903F61"/>
    <w:rsid w:val="0090753E"/>
    <w:rsid w:val="00915434"/>
    <w:rsid w:val="0091704D"/>
    <w:rsid w:val="00967BEE"/>
    <w:rsid w:val="00974878"/>
    <w:rsid w:val="009876F9"/>
    <w:rsid w:val="009A793A"/>
    <w:rsid w:val="009C1DB1"/>
    <w:rsid w:val="009E4E5F"/>
    <w:rsid w:val="00A1296B"/>
    <w:rsid w:val="00A2087B"/>
    <w:rsid w:val="00A4028E"/>
    <w:rsid w:val="00A54773"/>
    <w:rsid w:val="00A60728"/>
    <w:rsid w:val="00A6450B"/>
    <w:rsid w:val="00A64827"/>
    <w:rsid w:val="00A7625F"/>
    <w:rsid w:val="00A93CA9"/>
    <w:rsid w:val="00AA3E08"/>
    <w:rsid w:val="00AC2187"/>
    <w:rsid w:val="00AC42CB"/>
    <w:rsid w:val="00B04B1E"/>
    <w:rsid w:val="00B06914"/>
    <w:rsid w:val="00B15DF5"/>
    <w:rsid w:val="00B224E4"/>
    <w:rsid w:val="00B35490"/>
    <w:rsid w:val="00B3559C"/>
    <w:rsid w:val="00B376D0"/>
    <w:rsid w:val="00B47674"/>
    <w:rsid w:val="00B525DC"/>
    <w:rsid w:val="00BA521E"/>
    <w:rsid w:val="00BB7FE1"/>
    <w:rsid w:val="00BC7F0B"/>
    <w:rsid w:val="00BF3F2E"/>
    <w:rsid w:val="00C059FC"/>
    <w:rsid w:val="00C1617F"/>
    <w:rsid w:val="00C366E9"/>
    <w:rsid w:val="00C400D7"/>
    <w:rsid w:val="00C47429"/>
    <w:rsid w:val="00C564F1"/>
    <w:rsid w:val="00C67CDF"/>
    <w:rsid w:val="00CC17B6"/>
    <w:rsid w:val="00CC3B0D"/>
    <w:rsid w:val="00CD3E39"/>
    <w:rsid w:val="00CE4338"/>
    <w:rsid w:val="00CE60D4"/>
    <w:rsid w:val="00CF009F"/>
    <w:rsid w:val="00D038AF"/>
    <w:rsid w:val="00D13A1E"/>
    <w:rsid w:val="00D21F5B"/>
    <w:rsid w:val="00D245CD"/>
    <w:rsid w:val="00D33A66"/>
    <w:rsid w:val="00D5694D"/>
    <w:rsid w:val="00D80952"/>
    <w:rsid w:val="00D92165"/>
    <w:rsid w:val="00D96240"/>
    <w:rsid w:val="00DB0CC3"/>
    <w:rsid w:val="00DB54E3"/>
    <w:rsid w:val="00DD12BB"/>
    <w:rsid w:val="00DE5516"/>
    <w:rsid w:val="00DF5730"/>
    <w:rsid w:val="00E41842"/>
    <w:rsid w:val="00E44E30"/>
    <w:rsid w:val="00E45301"/>
    <w:rsid w:val="00E83323"/>
    <w:rsid w:val="00E84601"/>
    <w:rsid w:val="00ED27E5"/>
    <w:rsid w:val="00EE6A02"/>
    <w:rsid w:val="00EF2CB8"/>
    <w:rsid w:val="00F01F96"/>
    <w:rsid w:val="00F04592"/>
    <w:rsid w:val="00F11D46"/>
    <w:rsid w:val="00F33B52"/>
    <w:rsid w:val="00F95418"/>
    <w:rsid w:val="00FA108D"/>
    <w:rsid w:val="00FA3DCD"/>
    <w:rsid w:val="00FB5868"/>
    <w:rsid w:val="00FD19C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5:docId w15:val="{964C4DC7-3467-4163-88EA-2E94412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74878"/>
    <w:rPr>
      <w:rFonts w:cs="Times New Roman"/>
    </w:rPr>
  </w:style>
  <w:style w:type="paragraph" w:styleId="a5">
    <w:name w:val="footer"/>
    <w:basedOn w:val="a"/>
    <w:link w:val="a6"/>
    <w:uiPriority w:val="99"/>
    <w:rsid w:val="00974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74878"/>
    <w:rPr>
      <w:rFonts w:cs="Times New Roman"/>
    </w:rPr>
  </w:style>
  <w:style w:type="character" w:customStyle="1" w:styleId="small6">
    <w:name w:val="small6"/>
    <w:uiPriority w:val="99"/>
    <w:rsid w:val="001E7175"/>
    <w:rPr>
      <w:rFonts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967B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67BEE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D5694D"/>
    <w:rPr>
      <w:rFonts w:cs="Times New Roman"/>
      <w:color w:val="0563C1"/>
      <w:u w:val="single"/>
    </w:rPr>
  </w:style>
  <w:style w:type="paragraph" w:styleId="aa">
    <w:name w:val="List Paragraph"/>
    <w:basedOn w:val="a"/>
    <w:uiPriority w:val="99"/>
    <w:qFormat/>
    <w:rsid w:val="00F95418"/>
    <w:pPr>
      <w:ind w:leftChars="400" w:left="840"/>
    </w:pPr>
  </w:style>
  <w:style w:type="table" w:styleId="ab">
    <w:name w:val="Table Grid"/>
    <w:basedOn w:val="a1"/>
    <w:uiPriority w:val="99"/>
    <w:rsid w:val="00CF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867</Characters>
  <Application>Microsoft Office Word</Application>
  <DocSecurity>0</DocSecurity>
  <Lines>7</Lines>
  <Paragraphs>2</Paragraphs>
  <ScaleCrop>false</ScaleCrop>
  <Company>Toshiba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a553g</dc:creator>
  <cp:keywords/>
  <dc:description/>
  <cp:lastModifiedBy>b453010</cp:lastModifiedBy>
  <cp:revision>15</cp:revision>
  <cp:lastPrinted>2018-10-08T05:50:00Z</cp:lastPrinted>
  <dcterms:created xsi:type="dcterms:W3CDTF">2017-02-07T06:40:00Z</dcterms:created>
  <dcterms:modified xsi:type="dcterms:W3CDTF">2018-10-26T08:06:00Z</dcterms:modified>
</cp:coreProperties>
</file>